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C6" w:rsidRPr="007727C6" w:rsidRDefault="007727C6" w:rsidP="007727C6">
      <w:pPr>
        <w:pStyle w:val="Default"/>
        <w:jc w:val="center"/>
      </w:pPr>
      <w:r w:rsidRPr="007727C6">
        <w:rPr>
          <w:b/>
          <w:bCs/>
        </w:rPr>
        <w:t xml:space="preserve">Аннотация к рабочей программе по </w:t>
      </w:r>
      <w:r w:rsidRPr="007727C6">
        <w:rPr>
          <w:b/>
          <w:bCs/>
        </w:rPr>
        <w:t>родному (нанайскому) языку</w:t>
      </w:r>
      <w:r w:rsidRPr="007727C6">
        <w:rPr>
          <w:b/>
          <w:bCs/>
        </w:rPr>
        <w:t>.</w:t>
      </w:r>
    </w:p>
    <w:p w:rsidR="007727C6" w:rsidRPr="007727C6" w:rsidRDefault="007727C6" w:rsidP="007727C6">
      <w:pPr>
        <w:pStyle w:val="Default"/>
        <w:jc w:val="both"/>
      </w:pPr>
      <w:r w:rsidRPr="007727C6">
        <w:t xml:space="preserve">      </w:t>
      </w:r>
      <w:r w:rsidRPr="007727C6">
        <w:tab/>
      </w:r>
    </w:p>
    <w:p w:rsidR="007727C6" w:rsidRPr="007727C6" w:rsidRDefault="007727C6" w:rsidP="007727C6">
      <w:pPr>
        <w:pStyle w:val="Default"/>
        <w:ind w:firstLine="708"/>
        <w:jc w:val="both"/>
      </w:pPr>
      <w:r w:rsidRPr="007727C6">
        <w:t>Программа учебного</w:t>
      </w:r>
      <w:r w:rsidRPr="007727C6">
        <w:t xml:space="preserve"> предмета «</w:t>
      </w:r>
      <w:r w:rsidRPr="007727C6">
        <w:t>Родной язык</w:t>
      </w:r>
      <w:r w:rsidRPr="007727C6">
        <w:t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ориентирована на целевые приоритеты, сформулир</w:t>
      </w:r>
      <w:r w:rsidRPr="007727C6">
        <w:t xml:space="preserve">ованные в программе воспитания, с </w:t>
      </w:r>
      <w:r w:rsidRPr="007727C6">
        <w:t xml:space="preserve">использованием </w:t>
      </w:r>
      <w:proofErr w:type="gramStart"/>
      <w:r w:rsidRPr="007727C6">
        <w:t>авторской  программы</w:t>
      </w:r>
      <w:proofErr w:type="gramEnd"/>
      <w:r w:rsidRPr="007727C6">
        <w:t xml:space="preserve"> для 1-4 классов средней школы с изучением родного языка Киле А. С. 2001</w:t>
      </w:r>
      <w:r w:rsidRPr="007727C6">
        <w:t xml:space="preserve"> </w:t>
      </w:r>
      <w:r w:rsidRPr="007727C6">
        <w:t>г.</w:t>
      </w:r>
    </w:p>
    <w:p w:rsidR="007727C6" w:rsidRPr="007727C6" w:rsidRDefault="007727C6" w:rsidP="007727C6">
      <w:pPr>
        <w:ind w:firstLine="708"/>
        <w:jc w:val="both"/>
      </w:pPr>
      <w:r w:rsidRPr="007727C6">
        <w:t xml:space="preserve">В программе предложен собственный подход к структурированию учебного материала, определению последовательности его изучения, расширению объема (детализации) содержания, а также определению путей формирования системы знаний, умений и способов деятельности, развития, воспитания и социализации обучающихся. </w:t>
      </w:r>
    </w:p>
    <w:p w:rsidR="007727C6" w:rsidRPr="007727C6" w:rsidRDefault="007727C6" w:rsidP="007727C6">
      <w:pPr>
        <w:tabs>
          <w:tab w:val="left" w:pos="720"/>
          <w:tab w:val="left" w:pos="1701"/>
        </w:tabs>
        <w:ind w:firstLine="709"/>
        <w:jc w:val="both"/>
      </w:pPr>
      <w:r w:rsidRPr="007727C6">
        <w:t xml:space="preserve">В результате изучения курса, при завершении обучения на уровне начального общего образования </w:t>
      </w:r>
      <w:r w:rsidRPr="007727C6">
        <w:rPr>
          <w:rFonts w:eastAsia="Arial Unicode MS"/>
        </w:rPr>
        <w:t>выпускник научится:</w:t>
      </w:r>
    </w:p>
    <w:p w:rsidR="007727C6" w:rsidRPr="007727C6" w:rsidRDefault="007727C6" w:rsidP="007727C6">
      <w:pPr>
        <w:numPr>
          <w:ilvl w:val="0"/>
          <w:numId w:val="2"/>
        </w:numPr>
        <w:tabs>
          <w:tab w:val="left" w:pos="501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>понимать содержание учебных текстов (небольших и неслож</w:t>
      </w:r>
      <w:r w:rsidRPr="007727C6">
        <w:rPr>
          <w:rFonts w:eastAsia="Arial Unicode MS"/>
        </w:rPr>
        <w:softHyphen/>
        <w:t>ных) и реагировать на них;</w:t>
      </w:r>
    </w:p>
    <w:p w:rsidR="007727C6" w:rsidRPr="007727C6" w:rsidRDefault="007727C6" w:rsidP="007727C6">
      <w:pPr>
        <w:numPr>
          <w:ilvl w:val="0"/>
          <w:numId w:val="2"/>
        </w:numPr>
        <w:tabs>
          <w:tab w:val="left" w:pos="501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>понимать короткое сообщение, преимущественно монологического характера, составленное на извест</w:t>
      </w:r>
      <w:r w:rsidRPr="007727C6">
        <w:rPr>
          <w:rFonts w:eastAsia="Arial Unicode MS"/>
        </w:rPr>
        <w:t>ном учащимся языковом материале.</w:t>
      </w:r>
    </w:p>
    <w:p w:rsidR="007727C6" w:rsidRPr="007727C6" w:rsidRDefault="007727C6" w:rsidP="007727C6">
      <w:pPr>
        <w:tabs>
          <w:tab w:val="left" w:pos="580"/>
        </w:tabs>
        <w:ind w:left="709"/>
        <w:jc w:val="both"/>
        <w:rPr>
          <w:rFonts w:eastAsia="Arial Unicode MS"/>
          <w:i/>
          <w:iCs/>
        </w:rPr>
      </w:pPr>
      <w:r w:rsidRPr="007727C6">
        <w:rPr>
          <w:rFonts w:eastAsia="Arial Unicode MS"/>
          <w:i/>
          <w:iCs/>
        </w:rPr>
        <w:t>В области говорения:</w:t>
      </w:r>
    </w:p>
    <w:p w:rsidR="007727C6" w:rsidRPr="007727C6" w:rsidRDefault="007727C6" w:rsidP="007727C6">
      <w:pPr>
        <w:numPr>
          <w:ilvl w:val="0"/>
          <w:numId w:val="2"/>
        </w:numPr>
        <w:tabs>
          <w:tab w:val="left" w:pos="539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>связно высказываться (на элементарном уровне) о природе, явлениях природы, об услышанном и увиденном, об игре, о друге, семье, при этом выражая свое отношение к предмету высказыва</w:t>
      </w:r>
      <w:r w:rsidRPr="007727C6">
        <w:rPr>
          <w:rFonts w:eastAsia="Arial Unicode MS"/>
        </w:rPr>
        <w:softHyphen/>
        <w:t>ния (монологическая речь в рамках программных ситуаций и тем).</w:t>
      </w:r>
    </w:p>
    <w:p w:rsidR="007727C6" w:rsidRPr="007727C6" w:rsidRDefault="007727C6" w:rsidP="007727C6">
      <w:pPr>
        <w:tabs>
          <w:tab w:val="left" w:pos="585"/>
        </w:tabs>
        <w:ind w:left="709"/>
        <w:jc w:val="both"/>
        <w:rPr>
          <w:rFonts w:eastAsia="Arial Unicode MS"/>
          <w:i/>
          <w:iCs/>
        </w:rPr>
      </w:pPr>
      <w:r w:rsidRPr="007727C6">
        <w:rPr>
          <w:rFonts w:eastAsia="Arial Unicode MS"/>
          <w:i/>
          <w:iCs/>
        </w:rPr>
        <w:t>В области чтения:</w:t>
      </w:r>
    </w:p>
    <w:p w:rsidR="007727C6" w:rsidRPr="007727C6" w:rsidRDefault="007727C6" w:rsidP="007727C6">
      <w:pPr>
        <w:numPr>
          <w:ilvl w:val="0"/>
          <w:numId w:val="2"/>
        </w:numPr>
        <w:tabs>
          <w:tab w:val="left" w:pos="537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>выразительно читать вслух;</w:t>
      </w:r>
    </w:p>
    <w:p w:rsidR="007727C6" w:rsidRPr="007727C6" w:rsidRDefault="007727C6" w:rsidP="007727C6">
      <w:pPr>
        <w:numPr>
          <w:ilvl w:val="0"/>
          <w:numId w:val="2"/>
        </w:numPr>
        <w:tabs>
          <w:tab w:val="left" w:pos="520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 xml:space="preserve">читать про себя, при этом понимать содержание читаемого текста (он должен быть построен </w:t>
      </w:r>
      <w:proofErr w:type="gramStart"/>
      <w:r w:rsidRPr="007727C6">
        <w:rPr>
          <w:rFonts w:eastAsia="Arial Unicode MS"/>
        </w:rPr>
        <w:t>на известном детям</w:t>
      </w:r>
      <w:proofErr w:type="gramEnd"/>
      <w:r w:rsidRPr="007727C6">
        <w:rPr>
          <w:rFonts w:eastAsia="Arial Unicode MS"/>
        </w:rPr>
        <w:t xml:space="preserve"> языковом материале);</w:t>
      </w:r>
    </w:p>
    <w:p w:rsidR="007727C6" w:rsidRPr="007727C6" w:rsidRDefault="007727C6" w:rsidP="007727C6">
      <w:pPr>
        <w:numPr>
          <w:ilvl w:val="0"/>
          <w:numId w:val="2"/>
        </w:numPr>
        <w:tabs>
          <w:tab w:val="left" w:pos="515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>понимать содержание текстов, включающих в себя несколько незнакомых слов, о значении которых можно догадаться;</w:t>
      </w:r>
    </w:p>
    <w:p w:rsidR="007727C6" w:rsidRPr="007727C6" w:rsidRDefault="007727C6" w:rsidP="007727C6">
      <w:pPr>
        <w:numPr>
          <w:ilvl w:val="0"/>
          <w:numId w:val="2"/>
        </w:numPr>
        <w:tabs>
          <w:tab w:val="left" w:pos="558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>использовать приемы текстового чтения по вопросам или темам, интересующим учащихся.</w:t>
      </w:r>
    </w:p>
    <w:p w:rsidR="007727C6" w:rsidRPr="007727C6" w:rsidRDefault="007727C6" w:rsidP="007727C6">
      <w:pPr>
        <w:tabs>
          <w:tab w:val="left" w:pos="585"/>
        </w:tabs>
        <w:ind w:left="709"/>
        <w:jc w:val="both"/>
        <w:rPr>
          <w:rFonts w:eastAsia="Arial Unicode MS"/>
          <w:i/>
          <w:iCs/>
        </w:rPr>
      </w:pPr>
      <w:r w:rsidRPr="007727C6">
        <w:rPr>
          <w:rFonts w:eastAsia="Arial Unicode MS"/>
          <w:i/>
          <w:iCs/>
        </w:rPr>
        <w:t>В области письма:</w:t>
      </w:r>
    </w:p>
    <w:p w:rsidR="007727C6" w:rsidRPr="007727C6" w:rsidRDefault="007727C6" w:rsidP="007727C6">
      <w:pPr>
        <w:numPr>
          <w:ilvl w:val="0"/>
          <w:numId w:val="2"/>
        </w:numPr>
        <w:tabs>
          <w:tab w:val="left" w:pos="510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>выбирать нужные контексты из предложенного материала и выписывать их;</w:t>
      </w:r>
    </w:p>
    <w:p w:rsidR="007727C6" w:rsidRPr="007727C6" w:rsidRDefault="007727C6" w:rsidP="007727C6">
      <w:pPr>
        <w:numPr>
          <w:ilvl w:val="0"/>
          <w:numId w:val="2"/>
        </w:numPr>
        <w:tabs>
          <w:tab w:val="left" w:pos="542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>составлять план (простой) прочитанного;</w:t>
      </w:r>
    </w:p>
    <w:p w:rsidR="007727C6" w:rsidRPr="007727C6" w:rsidRDefault="007727C6" w:rsidP="007727C6">
      <w:pPr>
        <w:numPr>
          <w:ilvl w:val="0"/>
          <w:numId w:val="2"/>
        </w:numPr>
        <w:tabs>
          <w:tab w:val="left" w:pos="542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>написать короткое поздравление и выразить пожелание;</w:t>
      </w:r>
    </w:p>
    <w:p w:rsidR="007727C6" w:rsidRPr="007727C6" w:rsidRDefault="007727C6" w:rsidP="007727C6">
      <w:pPr>
        <w:numPr>
          <w:ilvl w:val="0"/>
          <w:numId w:val="2"/>
        </w:numPr>
        <w:tabs>
          <w:tab w:val="left" w:pos="532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>написать небольшое письмо, заполнить открытку;</w:t>
      </w:r>
    </w:p>
    <w:p w:rsidR="007727C6" w:rsidRPr="007727C6" w:rsidRDefault="007727C6" w:rsidP="007727C6">
      <w:pPr>
        <w:numPr>
          <w:ilvl w:val="0"/>
          <w:numId w:val="2"/>
        </w:numPr>
        <w:tabs>
          <w:tab w:val="left" w:pos="537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 xml:space="preserve">составлять небольшой рассказ (8-10 предложений); </w:t>
      </w:r>
    </w:p>
    <w:p w:rsidR="007727C6" w:rsidRDefault="007727C6" w:rsidP="007727C6">
      <w:pPr>
        <w:numPr>
          <w:ilvl w:val="0"/>
          <w:numId w:val="2"/>
        </w:numPr>
        <w:tabs>
          <w:tab w:val="left" w:pos="537"/>
        </w:tabs>
        <w:ind w:firstLine="709"/>
        <w:jc w:val="both"/>
        <w:rPr>
          <w:rFonts w:eastAsia="Arial Unicode MS"/>
        </w:rPr>
      </w:pPr>
      <w:r w:rsidRPr="007727C6">
        <w:rPr>
          <w:rFonts w:eastAsia="Arial Unicode MS"/>
        </w:rPr>
        <w:t>написать краткое изложение текста, дос</w:t>
      </w:r>
      <w:r>
        <w:rPr>
          <w:rFonts w:eastAsia="Arial Unicode MS"/>
        </w:rPr>
        <w:t>тупного по содержанию и лексике.</w:t>
      </w:r>
    </w:p>
    <w:p w:rsidR="007727C6" w:rsidRPr="007727C6" w:rsidRDefault="007727C6" w:rsidP="007727C6">
      <w:pPr>
        <w:tabs>
          <w:tab w:val="left" w:pos="537"/>
        </w:tabs>
        <w:jc w:val="both"/>
        <w:rPr>
          <w:rFonts w:eastAsia="Arial Unicode MS"/>
        </w:rPr>
      </w:pPr>
      <w:r>
        <w:rPr>
          <w:rFonts w:eastAsia="Arial Unicode MS"/>
        </w:rPr>
        <w:tab/>
      </w:r>
      <w:r w:rsidRPr="007727C6">
        <w:t>Курс обучения родному (</w:t>
      </w:r>
      <w:proofErr w:type="gramStart"/>
      <w:r w:rsidRPr="007727C6">
        <w:t>нанайскому)  языку</w:t>
      </w:r>
      <w:proofErr w:type="gramEnd"/>
      <w:r w:rsidRPr="007727C6">
        <w:t xml:space="preserve"> в каждом классе начальной школы рассчитан на 17 часов (0,5 ч. в неделю). В 1 классе курс обучения составляет 16,5 часа в год в соответствии с количеством учебных недель. </w:t>
      </w:r>
      <w:bookmarkStart w:id="0" w:name="_GoBack"/>
      <w:bookmarkEnd w:id="0"/>
    </w:p>
    <w:p w:rsidR="004A4F2D" w:rsidRPr="007727C6" w:rsidRDefault="004A4F2D"/>
    <w:sectPr w:rsidR="004A4F2D" w:rsidRPr="0077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5132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0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7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4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1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72"/>
    <w:rsid w:val="00043D72"/>
    <w:rsid w:val="004A4F2D"/>
    <w:rsid w:val="0077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E4BA"/>
  <w15:chartTrackingRefBased/>
  <w15:docId w15:val="{355C362E-28E9-443A-B665-CB433C9E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27C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yi-Hebr"/>
    </w:rPr>
  </w:style>
  <w:style w:type="paragraph" w:styleId="a3">
    <w:name w:val="List Paragraph"/>
    <w:basedOn w:val="a"/>
    <w:uiPriority w:val="34"/>
    <w:qFormat/>
    <w:rsid w:val="0077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2</cp:revision>
  <dcterms:created xsi:type="dcterms:W3CDTF">2022-06-23T05:33:00Z</dcterms:created>
  <dcterms:modified xsi:type="dcterms:W3CDTF">2022-06-23T05:41:00Z</dcterms:modified>
</cp:coreProperties>
</file>