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DA" w:rsidRDefault="00716FDA" w:rsidP="00716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716FDA" w:rsidRPr="00716FDA" w:rsidRDefault="00716FDA" w:rsidP="00716F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716FD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«Утверждено»</w:t>
      </w:r>
    </w:p>
    <w:p w:rsidR="00716FDA" w:rsidRPr="00716FDA" w:rsidRDefault="00716FDA" w:rsidP="00716F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716FD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пр.№     от ___________</w:t>
      </w:r>
    </w:p>
    <w:p w:rsidR="00716FDA" w:rsidRDefault="00716FDA" w:rsidP="00716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C29B9" w:rsidRPr="00716FDA" w:rsidRDefault="008C29B9" w:rsidP="00716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6FD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Дорожная карта</w:t>
      </w:r>
    </w:p>
    <w:p w:rsidR="00531B9C" w:rsidRPr="00716FDA" w:rsidRDefault="008C29B9" w:rsidP="00716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716FD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 мероприятий </w:t>
      </w:r>
      <w:r w:rsidR="00531B9C" w:rsidRPr="00716FD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МБОУ</w:t>
      </w:r>
      <w:r w:rsidR="00AF11FD" w:rsidRPr="00716FD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НОШ №3 с. Троицкое </w:t>
      </w:r>
      <w:r w:rsidRPr="00716FD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</w:p>
    <w:p w:rsidR="008C29B9" w:rsidRPr="00716FDA" w:rsidRDefault="008C29B9" w:rsidP="00716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6FD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 обеспече</w:t>
      </w:r>
      <w:r w:rsidR="00AF11FD" w:rsidRPr="00716FD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нию перехода на новые ФГОС </w:t>
      </w:r>
      <w:proofErr w:type="gramStart"/>
      <w:r w:rsidR="00AF11FD" w:rsidRPr="00716FD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НОО  </w:t>
      </w:r>
      <w:r w:rsidR="00716FDA" w:rsidRPr="00716FD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(</w:t>
      </w:r>
      <w:proofErr w:type="gramEnd"/>
      <w:r w:rsidR="00716FDA" w:rsidRPr="00716FD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2021 г.)</w:t>
      </w:r>
    </w:p>
    <w:p w:rsidR="008C29B9" w:rsidRPr="00716FDA" w:rsidRDefault="008C29B9" w:rsidP="00716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6F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08"/>
        <w:gridCol w:w="1828"/>
        <w:gridCol w:w="3999"/>
      </w:tblGrid>
      <w:tr w:rsidR="008C29B9" w:rsidRPr="00716FDA" w:rsidTr="008C29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Результат</w:t>
            </w:r>
          </w:p>
        </w:tc>
      </w:tr>
      <w:tr w:rsidR="008C29B9" w:rsidRPr="00716FDA" w:rsidTr="008C29B9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  <w:color w:val="181818"/>
              </w:rPr>
            </w:pPr>
            <w:r w:rsidRPr="00716FDA">
              <w:rPr>
                <w:b/>
                <w:bCs/>
                <w:color w:val="181818"/>
              </w:rPr>
              <w:t xml:space="preserve">Организационное обеспечение постепенного перехода на обучение по новым ФГОС НОО 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Создание рабочей группы по обеспечению перехода на новые ФГОС НОО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Август 2021 </w:t>
            </w:r>
          </w:p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 создании рабоч</w:t>
            </w:r>
            <w:r w:rsidR="00AF11FD"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ей </w:t>
            </w: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</w:t>
            </w:r>
            <w:r w:rsidR="00AF11FD"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</w:t>
            </w: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обеспечению перехода на ФГОС НОО </w:t>
            </w:r>
          </w:p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Рабочая группа по обеспечению перехода на ФГОС НОО.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Проведение общешкольного родительского собрания, посвященного переходу на новые ФГОС НОО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Август 2021 года, август 2022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Протокол общешкольного родительского собрания, посвященного переходу на новые ФГОС НОО 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классного родительского собрания в 1 классе, посвященного обучению по новым ФГОС НОО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Май, ежегодно с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 классного родительского собрания в 1 классе, посвященного обучению по новым ФГОС НОО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просветительских мероприятий, направленных на повышение компетен</w:t>
            </w:r>
            <w:bookmarkStart w:id="0" w:name="_GoBack"/>
            <w:bookmarkEnd w:id="0"/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тности педагогов образовательной организации и родителей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Ежегодно, в течение учебного года в соответствии с графиком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отчеты замдиректора по УВР о проведенных просветительских мероприятиях</w:t>
            </w:r>
          </w:p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Разделы на сайте ОО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в соответствии с требованиями новых ФГОС НОО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Октябрь 2021 </w:t>
            </w:r>
          </w:p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Аналитическая записка об оценке условий образовательной организации с учетом требований новых ФГОС НОО 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соответствия материально-технической базы образовательной орган</w:t>
            </w:r>
            <w:r w:rsidR="00AF11FD"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изации для реализации ООП НОО </w:t>
            </w: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действующим санитарным и противопожарным нормам, нормам охраны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Ноябрь 2021 – июнь 2022 </w:t>
            </w:r>
          </w:p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записка об оценке материально-технической базы реализации</w:t>
            </w:r>
            <w:r w:rsidR="00AF11FD"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ООП </w:t>
            </w: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НОО, приведение ее в соответствие с требованиями новых ФГОС НОО 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Комплектование библиотеки УМК по всем предметам учебн</w:t>
            </w:r>
            <w:r w:rsidR="00AF11FD"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ого</w:t>
            </w: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план</w:t>
            </w:r>
            <w:r w:rsidR="00AF11FD"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для реализации новых ФГОС НОО в соответствии с Федеральным перечнем учебников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 до 1 сентября</w:t>
            </w:r>
          </w:p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2022–2027 годов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Наличие утвержденного и обоснованного списка учебников для реализации новых ФГОС НОО </w:t>
            </w:r>
          </w:p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Формирование ежегодной заявки на обеспечение образовательной организации учебниками в </w:t>
            </w: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соответствии с Федеральным перечнем учебников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в части, формируемой участниками образовательных отношений, и планов внеурочной деятельности НОО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Октябрь 2021 – март 2022 </w:t>
            </w:r>
          </w:p>
          <w:p w:rsidR="008C29B9" w:rsidRPr="00716FDA" w:rsidRDefault="004A7F98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</w:t>
            </w:r>
            <w:r w:rsidR="008C29B9"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ода</w:t>
            </w:r>
          </w:p>
          <w:p w:rsidR="00FC6A2A" w:rsidRPr="00716FDA" w:rsidRDefault="00FC6A2A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 замдиректора по УВР.</w:t>
            </w:r>
          </w:p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C29B9" w:rsidRPr="00716FDA" w:rsidTr="008C29B9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   2. Нормативное обеспечение перехода на обучение по новым ФГОС НОО 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ФГОС НОО 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Изучение документов федерального, регионального уровня, регламентирующих введение ФГОС </w:t>
            </w:r>
            <w:r w:rsidR="004A7F98"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Листы ознакомления с документами федерального, регионального уровня, регламентирующими введение ФГОС </w:t>
            </w:r>
            <w:r w:rsidR="004A7F98"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</w:t>
            </w: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ОО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Сентябрь 202</w:t>
            </w:r>
            <w:r w:rsidR="004A7F98"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</w:t>
            </w: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Устав образовательной организации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приказов, локальных актов, регламентирующих введение ФГОС НОО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531B9C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</w:t>
            </w:r>
            <w:r w:rsidR="008C29B9"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нварь</w:t>
            </w: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8C29B9"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2022</w:t>
            </w: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- сентябрь 2022</w:t>
            </w:r>
            <w:r w:rsidR="008C29B9"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Приказы, локальные акты, регламентирующие переход на новые ФГОС НОО 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Приведение в соответствие с требованиями новых ФГОС НОО должностных инструкций работников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Должностные инструкции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программы НОО,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Pr="00716FD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НОО.</w:t>
            </w:r>
          </w:p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Утверждение основн</w:t>
            </w:r>
            <w:r w:rsidR="00531B9C"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ой</w:t>
            </w: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образовательн</w:t>
            </w:r>
            <w:r w:rsidR="00531B9C"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ой программы </w:t>
            </w: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НОО, в том числе рабочей программы воспитания, календарн</w:t>
            </w:r>
            <w:r w:rsidR="00531B9C"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ого</w:t>
            </w: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план</w:t>
            </w:r>
            <w:r w:rsidR="00531B9C"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воспитательной работы, программ формирования УУД, </w:t>
            </w: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программы коррекционной работы</w:t>
            </w: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на заседании педагогического 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До 01.09.2022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 заседания ПС.</w:t>
            </w:r>
          </w:p>
          <w:p w:rsidR="008C29B9" w:rsidRPr="00716FDA" w:rsidRDefault="008C29B9" w:rsidP="00716FDA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Приказ об утверждени</w:t>
            </w:r>
            <w:r w:rsidR="00531B9C"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образовательных программ НОО</w:t>
            </w: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 в </w:t>
            </w:r>
            <w:proofErr w:type="spellStart"/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т.ч</w:t>
            </w:r>
            <w:proofErr w:type="spellEnd"/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рабочей программы воспитания, календарн</w:t>
            </w:r>
            <w:r w:rsidR="00531B9C"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ого </w:t>
            </w: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</w:t>
            </w:r>
            <w:r w:rsidR="00531B9C"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воспитательной работы, программ</w:t>
            </w:r>
            <w:r w:rsidR="00531B9C"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</w:t>
            </w: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формирования УУД, </w:t>
            </w: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программы коррекционной работы 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учебных планов, план</w:t>
            </w:r>
            <w:r w:rsidR="00531B9C"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внеурочной деятельности по новым ФГОС НОО на 2022/23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2022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НОО.</w:t>
            </w:r>
          </w:p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НОО.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на 2022/23 учебный год в соответствии с требованиями новых ФГОС НОО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2022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Рабочие программы педагогов по учебным предметам, учебным курсам (в том числе и внеурочной деятельности) и учебным модулям учебного плана 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Утверждение списка </w:t>
            </w:r>
            <w:r w:rsidR="00531B9C"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учебников и учебных пособий</w:t>
            </w: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Приказ об утверждении списка </w:t>
            </w:r>
            <w:r w:rsidR="00531B9C"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учебников  и учебных пособий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личностных в соответствии с новыми ФГОС НОО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1 сентября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личностных в</w:t>
            </w:r>
            <w:r w:rsidR="00531B9C"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соответствии с новыми ФГОС НОО.</w:t>
            </w:r>
          </w:p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личностных в</w:t>
            </w:r>
            <w:r w:rsidR="00531B9C"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соответствии с новыми ФГОС НОО.</w:t>
            </w:r>
          </w:p>
        </w:tc>
      </w:tr>
      <w:tr w:rsidR="008C29B9" w:rsidRPr="00716FDA" w:rsidTr="008C29B9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3. Методическое обеспечение перехода на обучение по новым ФГОС НОО 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плана методической работы, обеспечивающей сопровождение перехода на </w:t>
            </w: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обучение по новым ФГОС НОО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До 1 сентября 202</w:t>
            </w:r>
            <w:r w:rsidR="00531B9C"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</w:t>
            </w: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методической работы.</w:t>
            </w:r>
          </w:p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об утверждении плана методической работы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 нормативных документов по переходу на новые ФГОС НОО педагогическим коллективом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531B9C" w:rsidP="00716FDA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 в</w:t>
            </w:r>
            <w:r w:rsidR="008C29B9"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течение учебного год</w:t>
            </w: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а в соответствии с </w:t>
            </w:r>
            <w:proofErr w:type="spellStart"/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планм</w:t>
            </w:r>
            <w:proofErr w:type="spellEnd"/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Планы работы ШМО.</w:t>
            </w:r>
          </w:p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Протоколы заседаний ШМО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Обеспечение консультационной методической поддержки педагогов по вопросам реализации ООП НОО по новым ФГОС НОО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 с 202</w:t>
            </w:r>
            <w:r w:rsidR="00531B9C"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</w:t>
            </w: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Планы работы ШМО.</w:t>
            </w:r>
          </w:p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Организация работы по психолого-педагогическому сопровождению перехода на обучение по новым ФГОС НОО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 с 202</w:t>
            </w:r>
            <w:r w:rsidR="00531B9C"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</w:t>
            </w: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 с 202</w:t>
            </w:r>
            <w:r w:rsidR="00531B9C"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</w:t>
            </w: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Формирование плана ВШК в условиях перехода на новые ФГОС НОО и реализации ООП НОО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До 1 сентября ежегодно с 2022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ВШК на учебный год.</w:t>
            </w:r>
          </w:p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по итогам ВШК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Формирование плана функционирования ВСОКО в условиях перехода на новые ФГОС НОО </w:t>
            </w:r>
            <w:r w:rsidR="00F40E70"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 </w:t>
            </w: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реализации ООП НОО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До 1 сентября ежегодно с 2022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функционирования ВСОКО на учебный год.</w:t>
            </w:r>
          </w:p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по результатам ВСОКО</w:t>
            </w:r>
          </w:p>
        </w:tc>
      </w:tr>
      <w:tr w:rsidR="008C29B9" w:rsidRPr="00716FDA" w:rsidTr="008C29B9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4. Кадровое обеспечение постепенного перехода на обучение по новым</w:t>
            </w:r>
            <w:r w:rsidR="00F40E70" w:rsidRPr="00716FD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ФГОС НОО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Анализ кадрового обеспечения перехода </w:t>
            </w:r>
            <w:r w:rsidR="00F40E70"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на обучение по новым ФГОС НОО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F40E70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 2022</w:t>
            </w:r>
            <w:r w:rsidR="008C29B9"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Диагностика образовательных потребностей и профессиональных затруднений педагогических работников образовательной организации в условиях перехода на обучение по новым ФГОС НОО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F40E70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Ежегодно, начиная с я</w:t>
            </w:r>
            <w:r w:rsidR="008C29B9"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нвар</w:t>
            </w: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</w:t>
            </w:r>
            <w:r w:rsidR="008C29B9"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2022 года,</w:t>
            </w:r>
          </w:p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Поэтапная подготовка педагогических и управленческих кадров к переходу на обучение по новым ФГОС</w:t>
            </w:r>
            <w:r w:rsidR="00F40E70"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НОО</w:t>
            </w: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: разработка и реализация ежегодного плана-графика курсовой подготовки педагогических работников, реализующих ООП НОО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 в течение всего периода с 202</w:t>
            </w:r>
            <w:r w:rsidR="00F40E70"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</w:t>
            </w: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Аналитические справки </w:t>
            </w:r>
            <w:proofErr w:type="spellStart"/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заместителе</w:t>
            </w:r>
            <w:r w:rsidR="00F40E70"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</w:t>
            </w:r>
            <w:proofErr w:type="spellEnd"/>
            <w:r w:rsidR="00F40E70"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директора по УВР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До 25 августа ежегодно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Комплектование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Размещение на сайте образовательной организации информационных материалов о переходе на обучение по новым ФГОС НОО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 с 202</w:t>
            </w:r>
            <w:r w:rsidR="00F40E70"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</w:t>
            </w: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Информирование родительской общественности о постепенном переходе на обучение по новым ФГОС НОО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F40E70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До мая </w:t>
            </w:r>
            <w:r w:rsidR="008C29B9"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с 202</w:t>
            </w: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</w:t>
            </w:r>
            <w:r w:rsidR="008C29B9"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и ф</w:t>
            </w:r>
            <w:r w:rsidR="00F40E70"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ормирование мнения родителей о </w:t>
            </w: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переходе на обучение по новым ФГОС НОО </w:t>
            </w:r>
            <w:r w:rsidR="00F40E70"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 </w:t>
            </w: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представление результатов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F40E70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Ежегодно </w:t>
            </w:r>
            <w:r w:rsidR="008C29B9"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в течение всего периода с 202</w:t>
            </w: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</w:t>
            </w:r>
            <w:r w:rsidR="008C29B9"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</w:t>
            </w:r>
            <w:r w:rsidR="00F40E70"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ая справка </w:t>
            </w: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</w:t>
            </w:r>
            <w:r w:rsidR="00F40E70"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</w:t>
            </w: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F40E70"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Информирование о нормативно-правовом, программном, кадровом, материально-техническом и финансовом обеспечении перехода на обучение по новым ФГОС НОО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716FDA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В</w:t>
            </w:r>
            <w:r w:rsidR="008C29B9"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течение всего периода с 202</w:t>
            </w: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</w:t>
            </w:r>
            <w:r w:rsidR="008C29B9"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8C29B9" w:rsidRPr="00716FDA" w:rsidTr="008C29B9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6. Материально-техническое обеспечение</w:t>
            </w: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716FD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перехода на обучение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МТБ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716FDA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8C29B9" w:rsidRPr="00716FDA" w:rsidTr="008C29B9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7. Финансово-экономическое обеспечение  перехода на обучение</w:t>
            </w:r>
          </w:p>
        </w:tc>
      </w:tr>
      <w:tr w:rsidR="008C29B9" w:rsidRPr="00716FDA" w:rsidTr="008C29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Финансирование МТБ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B9" w:rsidRPr="00716FDA" w:rsidRDefault="008C29B9" w:rsidP="007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16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гл. бухгалтер</w:t>
            </w:r>
          </w:p>
        </w:tc>
      </w:tr>
    </w:tbl>
    <w:p w:rsidR="008C29B9" w:rsidRPr="00716FDA" w:rsidRDefault="008C29B9" w:rsidP="0071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6F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71127" w:rsidRPr="00716FDA" w:rsidRDefault="00471127" w:rsidP="00716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1127" w:rsidRPr="00716FDA" w:rsidSect="00716FD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21504"/>
    <w:multiLevelType w:val="hybridMultilevel"/>
    <w:tmpl w:val="03FA0DF4"/>
    <w:lvl w:ilvl="0" w:tplc="629A1C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E2"/>
    <w:rsid w:val="002857E2"/>
    <w:rsid w:val="00471127"/>
    <w:rsid w:val="004A7F98"/>
    <w:rsid w:val="005241B0"/>
    <w:rsid w:val="00531B9C"/>
    <w:rsid w:val="00572DEC"/>
    <w:rsid w:val="00716FDA"/>
    <w:rsid w:val="008C29B9"/>
    <w:rsid w:val="00AF11FD"/>
    <w:rsid w:val="00F40E70"/>
    <w:rsid w:val="00FC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DAFA"/>
  <w15:chartTrackingRefBased/>
  <w15:docId w15:val="{A2CB0D7A-915A-4C37-AD5C-5D79F4FD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AeroCool VX</dc:creator>
  <cp:keywords/>
  <dc:description/>
  <cp:lastModifiedBy>AeroCool VX</cp:lastModifiedBy>
  <cp:revision>7</cp:revision>
  <cp:lastPrinted>2022-03-15T00:57:00Z</cp:lastPrinted>
  <dcterms:created xsi:type="dcterms:W3CDTF">2022-03-14T05:17:00Z</dcterms:created>
  <dcterms:modified xsi:type="dcterms:W3CDTF">2022-03-15T00:58:00Z</dcterms:modified>
</cp:coreProperties>
</file>